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0106">
      <w:pPr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呼吸机参数要求 </w:t>
      </w:r>
    </w:p>
    <w:p w14:paraId="58E1B85E"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产品名称：呼吸机</w:t>
      </w:r>
    </w:p>
    <w:p w14:paraId="4ABA5765"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适应患者类型：成人</w:t>
      </w:r>
    </w:p>
    <w:p w14:paraId="1E065702"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主要技术性能：</w:t>
      </w:r>
    </w:p>
    <w:p w14:paraId="09A5582C"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3.1、基本通气模式</w:t>
      </w:r>
    </w:p>
    <w:p w14:paraId="7483431D">
      <w:pPr>
        <w:numPr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容量控制/辅助通气</w:t>
      </w:r>
    </w:p>
    <w:p w14:paraId="36A5CAB1">
      <w:pPr>
        <w:numPr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压力控制/辅助通气</w:t>
      </w:r>
    </w:p>
    <w:p w14:paraId="0ACF1CB3">
      <w:pPr>
        <w:numPr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压力调节容量控制通气</w:t>
      </w:r>
    </w:p>
    <w:p w14:paraId="77A71E7C">
      <w:pPr>
        <w:numPr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同步间歇指令通气</w:t>
      </w:r>
    </w:p>
    <w:p w14:paraId="0C76E4B4">
      <w:pPr>
        <w:numPr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气道压力释放通气、无创通气</w:t>
      </w:r>
    </w:p>
    <w:p w14:paraId="1F212561"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3.2、具有自动插管补偿功能。</w:t>
      </w:r>
    </w:p>
    <w:p w14:paraId="4B3E9973"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3.3、具有吸气保持、呼气保持、手动呼吸、屏幕冻结测量、锁屏功能。</w:t>
      </w:r>
    </w:p>
    <w:p w14:paraId="5350F014"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3.4、具备高压氧氧气气源和低流速氧气气源两种连接方式接口。</w:t>
      </w:r>
    </w:p>
    <w:p w14:paraId="0690522D"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3.5、检测参数</w:t>
      </w:r>
    </w:p>
    <w:p w14:paraId="1ABC6097">
      <w:pPr>
        <w:numPr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气道压力、潮气量、分钟通气量、呼吸率、呼末正压、阻力、顺应性、浅快呼吸指数、最大吸气负压、肺泡通气量、CO2排出率。</w:t>
      </w:r>
    </w:p>
    <w:p w14:paraId="5445B830"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3.6、报警功能</w:t>
      </w:r>
    </w:p>
    <w:p w14:paraId="485BDDE6"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通气量报警、压力报警、窒息报警、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管路脱落报警、氧浓度报警等。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4E7D9"/>
    <w:multiLevelType w:val="singleLevel"/>
    <w:tmpl w:val="89C4E7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2025-02-14T03:08:32Z</dcterms:created>
  <dc:creator>Administrator</dc:creator>
  <cp:lastModifiedBy>木子</cp:lastModifiedBy>
  <dcterms:modified xsi:type="dcterms:W3CDTF">2025-02-14T03:27:45Z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eyJoZGlkIjoiODA0NDNmMmNiNzkzODczY2Q1ZjdmZmFlNTU3MmQzYmUiLCJ1c2VySWQiOiIxMDM4MjIzMjcyIn0=</vt:lpwstr>
  </property>
  <property fmtid="{D5CDD505-2E9C-101B-9397-08002B2CF9AE}" pid="4" name="ICV">
    <vt:lpwstr>5CC6CD44B9F240CCAF21867EA57FAC87_12</vt:lpwstr>
  </property>
</Properties>
</file>